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0F" w:rsidRPr="009D190B" w:rsidRDefault="0070410F" w:rsidP="007041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190B">
        <w:rPr>
          <w:rFonts w:ascii="Arial" w:hAnsi="Arial" w:cs="Arial"/>
          <w:b/>
          <w:sz w:val="24"/>
          <w:szCs w:val="24"/>
        </w:rPr>
        <w:t>АДМИНИСТРАЦИЯ</w:t>
      </w:r>
    </w:p>
    <w:p w:rsidR="0070410F" w:rsidRPr="009D190B" w:rsidRDefault="0070410F" w:rsidP="007041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190B">
        <w:rPr>
          <w:rFonts w:ascii="Arial" w:hAnsi="Arial" w:cs="Arial"/>
          <w:sz w:val="24"/>
          <w:szCs w:val="24"/>
        </w:rPr>
        <w:t>Саянского района</w:t>
      </w:r>
    </w:p>
    <w:p w:rsidR="004D6365" w:rsidRPr="009D190B" w:rsidRDefault="004D6365" w:rsidP="007041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410F" w:rsidRPr="009D190B" w:rsidRDefault="0070410F" w:rsidP="007041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190B">
        <w:rPr>
          <w:rFonts w:ascii="Arial" w:hAnsi="Arial" w:cs="Arial"/>
          <w:b/>
          <w:sz w:val="24"/>
          <w:szCs w:val="24"/>
        </w:rPr>
        <w:t>ПОСТАНОВЛЕНИЕ</w:t>
      </w:r>
    </w:p>
    <w:p w:rsidR="0070410F" w:rsidRPr="009D190B" w:rsidRDefault="00551580" w:rsidP="007041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190B">
        <w:rPr>
          <w:rFonts w:ascii="Arial" w:hAnsi="Arial" w:cs="Arial"/>
          <w:sz w:val="24"/>
          <w:szCs w:val="24"/>
        </w:rPr>
        <w:t>с</w:t>
      </w:r>
      <w:r w:rsidR="0070410F" w:rsidRPr="009D190B">
        <w:rPr>
          <w:rFonts w:ascii="Arial" w:hAnsi="Arial" w:cs="Arial"/>
          <w:sz w:val="24"/>
          <w:szCs w:val="24"/>
        </w:rPr>
        <w:t>. Агинское</w:t>
      </w:r>
    </w:p>
    <w:p w:rsidR="0070410F" w:rsidRPr="009D190B" w:rsidRDefault="0070410F" w:rsidP="007041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410F" w:rsidRPr="009D190B" w:rsidRDefault="009D190B" w:rsidP="009D1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90B">
        <w:rPr>
          <w:rFonts w:ascii="Arial" w:hAnsi="Arial" w:cs="Arial"/>
          <w:sz w:val="24"/>
          <w:szCs w:val="24"/>
        </w:rPr>
        <w:t>17.11.</w:t>
      </w:r>
      <w:r w:rsidR="0070410F" w:rsidRPr="009D190B">
        <w:rPr>
          <w:rFonts w:ascii="Arial" w:hAnsi="Arial" w:cs="Arial"/>
          <w:sz w:val="24"/>
          <w:szCs w:val="24"/>
        </w:rPr>
        <w:t xml:space="preserve">2022 г.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70410F" w:rsidRPr="009D190B">
        <w:rPr>
          <w:rFonts w:ascii="Arial" w:hAnsi="Arial" w:cs="Arial"/>
          <w:sz w:val="24"/>
          <w:szCs w:val="24"/>
        </w:rPr>
        <w:t xml:space="preserve">                                    № </w:t>
      </w:r>
      <w:r w:rsidRPr="009D190B">
        <w:rPr>
          <w:rFonts w:ascii="Arial" w:hAnsi="Arial" w:cs="Arial"/>
          <w:sz w:val="24"/>
          <w:szCs w:val="24"/>
        </w:rPr>
        <w:t>583-п</w:t>
      </w:r>
    </w:p>
    <w:p w:rsidR="009D190B" w:rsidRPr="009D190B" w:rsidRDefault="009D190B" w:rsidP="009D1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410F" w:rsidRPr="009D190B" w:rsidRDefault="0070410F" w:rsidP="00086E82">
      <w:pPr>
        <w:spacing w:after="0" w:line="240" w:lineRule="auto"/>
        <w:ind w:right="4820"/>
        <w:rPr>
          <w:rFonts w:ascii="Arial" w:hAnsi="Arial" w:cs="Arial"/>
          <w:sz w:val="24"/>
          <w:szCs w:val="24"/>
        </w:rPr>
      </w:pPr>
      <w:r w:rsidRPr="009D190B">
        <w:rPr>
          <w:rFonts w:ascii="Arial" w:hAnsi="Arial" w:cs="Arial"/>
          <w:sz w:val="24"/>
          <w:szCs w:val="24"/>
        </w:rPr>
        <w:t>О</w:t>
      </w:r>
      <w:r w:rsidR="0004054A" w:rsidRPr="009D190B">
        <w:rPr>
          <w:rFonts w:ascii="Arial" w:hAnsi="Arial" w:cs="Arial"/>
          <w:sz w:val="24"/>
          <w:szCs w:val="24"/>
        </w:rPr>
        <w:t>б утверждении п</w:t>
      </w:r>
      <w:r w:rsidR="00086E82" w:rsidRPr="009D190B">
        <w:rPr>
          <w:rFonts w:ascii="Arial" w:hAnsi="Arial" w:cs="Arial"/>
          <w:sz w:val="24"/>
          <w:szCs w:val="24"/>
        </w:rPr>
        <w:t xml:space="preserve">оложения </w:t>
      </w:r>
      <w:r w:rsidR="0004054A" w:rsidRPr="009D190B">
        <w:rPr>
          <w:rFonts w:ascii="Arial" w:hAnsi="Arial" w:cs="Arial"/>
          <w:sz w:val="24"/>
          <w:szCs w:val="24"/>
        </w:rPr>
        <w:t>(регламента)</w:t>
      </w:r>
      <w:r w:rsidR="00086E82" w:rsidRPr="009D190B">
        <w:rPr>
          <w:rFonts w:ascii="Arial" w:hAnsi="Arial" w:cs="Arial"/>
          <w:sz w:val="24"/>
          <w:szCs w:val="24"/>
        </w:rPr>
        <w:t xml:space="preserve"> </w:t>
      </w:r>
      <w:r w:rsidR="0004054A" w:rsidRPr="009D190B">
        <w:rPr>
          <w:rFonts w:ascii="Arial" w:hAnsi="Arial" w:cs="Arial"/>
          <w:sz w:val="24"/>
          <w:szCs w:val="24"/>
        </w:rPr>
        <w:t>о контрактном управляющем администрации Саянского района</w:t>
      </w:r>
    </w:p>
    <w:p w:rsidR="0070410F" w:rsidRPr="009D190B" w:rsidRDefault="0070410F" w:rsidP="0070410F">
      <w:pPr>
        <w:spacing w:after="0" w:line="240" w:lineRule="auto"/>
        <w:ind w:right="5244" w:firstLine="709"/>
        <w:jc w:val="both"/>
        <w:rPr>
          <w:rFonts w:ascii="Arial" w:hAnsi="Arial" w:cs="Arial"/>
          <w:sz w:val="24"/>
          <w:szCs w:val="24"/>
        </w:rPr>
      </w:pPr>
    </w:p>
    <w:p w:rsidR="0070410F" w:rsidRPr="009D190B" w:rsidRDefault="0070410F" w:rsidP="00974D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190B">
        <w:rPr>
          <w:rFonts w:ascii="Arial" w:hAnsi="Arial" w:cs="Arial"/>
          <w:sz w:val="24"/>
          <w:szCs w:val="24"/>
        </w:rPr>
        <w:t xml:space="preserve">В </w:t>
      </w:r>
      <w:r w:rsidR="00974DD9" w:rsidRPr="009D190B">
        <w:rPr>
          <w:rFonts w:ascii="Arial" w:hAnsi="Arial" w:cs="Arial"/>
          <w:sz w:val="24"/>
          <w:szCs w:val="24"/>
        </w:rPr>
        <w:t>соответствии со статьей 38</w:t>
      </w:r>
      <w:r w:rsidRPr="009D190B">
        <w:rPr>
          <w:rFonts w:ascii="Arial" w:hAnsi="Arial" w:cs="Arial"/>
          <w:sz w:val="24"/>
          <w:szCs w:val="24"/>
        </w:rPr>
        <w:t xml:space="preserve">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руководствуясь</w:t>
      </w:r>
      <w:r w:rsidR="0004054A" w:rsidRPr="009D190B">
        <w:rPr>
          <w:rFonts w:ascii="Arial" w:hAnsi="Arial" w:cs="Arial"/>
          <w:sz w:val="24"/>
          <w:szCs w:val="24"/>
        </w:rPr>
        <w:t xml:space="preserve"> Типовым положением (регламентом) о контрактной службе, утвержденным Приказом Минфина России от 31.02.2020 № 157н «Об утверждении Типового положения (регламента) о контрактной службе»,</w:t>
      </w:r>
      <w:r w:rsidRPr="009D190B">
        <w:rPr>
          <w:rFonts w:ascii="Arial" w:hAnsi="Arial" w:cs="Arial"/>
          <w:sz w:val="24"/>
          <w:szCs w:val="24"/>
        </w:rPr>
        <w:t xml:space="preserve"> статьями 62, 81 Устава Саянского муниципального района Красноярского края</w:t>
      </w:r>
      <w:r w:rsidR="00974DD9" w:rsidRPr="009D190B">
        <w:rPr>
          <w:rFonts w:ascii="Arial" w:hAnsi="Arial" w:cs="Arial"/>
          <w:sz w:val="24"/>
          <w:szCs w:val="24"/>
        </w:rPr>
        <w:t xml:space="preserve"> ПОСТАНОВЛЯЮ:</w:t>
      </w:r>
    </w:p>
    <w:p w:rsidR="009803C1" w:rsidRPr="009D190B" w:rsidRDefault="009803C1" w:rsidP="00380545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D190B">
        <w:rPr>
          <w:sz w:val="24"/>
          <w:szCs w:val="24"/>
        </w:rPr>
        <w:t>Утвердить Положение</w:t>
      </w:r>
      <w:r w:rsidR="0004054A" w:rsidRPr="009D190B">
        <w:rPr>
          <w:sz w:val="24"/>
          <w:szCs w:val="24"/>
        </w:rPr>
        <w:t xml:space="preserve"> (регламент)</w:t>
      </w:r>
      <w:r w:rsidRPr="009D190B">
        <w:rPr>
          <w:sz w:val="24"/>
          <w:szCs w:val="24"/>
        </w:rPr>
        <w:t xml:space="preserve"> о контрактном управляющем администрации Саянского района, согласно приложения к настоящему постановлению.</w:t>
      </w:r>
    </w:p>
    <w:p w:rsidR="006B2463" w:rsidRPr="009D190B" w:rsidRDefault="00974DD9" w:rsidP="00380545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D190B">
        <w:rPr>
          <w:sz w:val="24"/>
          <w:szCs w:val="24"/>
        </w:rPr>
        <w:t>Назначить контрактным управляющим ведущего специалиста по р</w:t>
      </w:r>
      <w:r w:rsidR="00A4197D" w:rsidRPr="009D190B">
        <w:rPr>
          <w:sz w:val="24"/>
          <w:szCs w:val="24"/>
        </w:rPr>
        <w:t>азмещению заказов</w:t>
      </w:r>
      <w:r w:rsidRPr="009D190B">
        <w:rPr>
          <w:sz w:val="24"/>
          <w:szCs w:val="24"/>
        </w:rPr>
        <w:t xml:space="preserve"> </w:t>
      </w:r>
      <w:r w:rsidR="00A4197D" w:rsidRPr="009D190B">
        <w:rPr>
          <w:sz w:val="24"/>
          <w:szCs w:val="24"/>
        </w:rPr>
        <w:t>отдела экономики, охраны труда и муниципального заказа администрации Саянского района Кобыльскую Викторию Андреевну.</w:t>
      </w:r>
    </w:p>
    <w:p w:rsidR="00DD4155" w:rsidRPr="009D190B" w:rsidRDefault="00DD4155" w:rsidP="00380545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D190B">
        <w:rPr>
          <w:sz w:val="24"/>
          <w:szCs w:val="24"/>
        </w:rPr>
        <w:t>Считать утратившими силу:</w:t>
      </w:r>
    </w:p>
    <w:p w:rsidR="00DD4155" w:rsidRPr="009D190B" w:rsidRDefault="00DD4155" w:rsidP="00380545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D190B">
        <w:rPr>
          <w:sz w:val="24"/>
          <w:szCs w:val="24"/>
        </w:rPr>
        <w:t>П</w:t>
      </w:r>
      <w:r w:rsidR="001231D9" w:rsidRPr="009D190B">
        <w:rPr>
          <w:sz w:val="24"/>
          <w:szCs w:val="24"/>
        </w:rPr>
        <w:t>остановление администрации Саянс</w:t>
      </w:r>
      <w:r w:rsidR="00A16AFF" w:rsidRPr="009D190B">
        <w:rPr>
          <w:sz w:val="24"/>
          <w:szCs w:val="24"/>
        </w:rPr>
        <w:t>кого района от 21.03.2014 № 190-</w:t>
      </w:r>
      <w:r w:rsidR="001231D9" w:rsidRPr="009D190B">
        <w:rPr>
          <w:sz w:val="24"/>
          <w:szCs w:val="24"/>
        </w:rPr>
        <w:t>п «О контрактном управляющем администрации Саянского района»</w:t>
      </w:r>
      <w:r w:rsidR="00380545" w:rsidRPr="009D190B">
        <w:rPr>
          <w:sz w:val="24"/>
          <w:szCs w:val="24"/>
        </w:rPr>
        <w:t>.</w:t>
      </w:r>
    </w:p>
    <w:p w:rsidR="00DD4155" w:rsidRPr="009D190B" w:rsidRDefault="00A851EF" w:rsidP="00380545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D190B">
        <w:rPr>
          <w:sz w:val="24"/>
          <w:szCs w:val="24"/>
        </w:rPr>
        <w:t>Постановление</w:t>
      </w:r>
      <w:r w:rsidR="00513376" w:rsidRPr="009D190B">
        <w:rPr>
          <w:sz w:val="24"/>
          <w:szCs w:val="24"/>
        </w:rPr>
        <w:t xml:space="preserve"> администрации Саянского района от 17.12.2019 № 658-п «О внесении изменений в постановление администрации Саянского района от 21.03.2014 № 190-п «О контрактном управляющем а</w:t>
      </w:r>
      <w:r w:rsidR="00380545" w:rsidRPr="009D190B">
        <w:rPr>
          <w:sz w:val="24"/>
          <w:szCs w:val="24"/>
        </w:rPr>
        <w:t>дминистрации Саянского района».</w:t>
      </w:r>
    </w:p>
    <w:p w:rsidR="00DD4155" w:rsidRPr="009D190B" w:rsidRDefault="00A851EF" w:rsidP="00380545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D190B">
        <w:rPr>
          <w:sz w:val="24"/>
          <w:szCs w:val="24"/>
        </w:rPr>
        <w:t>Постановление</w:t>
      </w:r>
      <w:r w:rsidR="00513376" w:rsidRPr="009D190B">
        <w:rPr>
          <w:sz w:val="24"/>
          <w:szCs w:val="24"/>
        </w:rPr>
        <w:t xml:space="preserve"> администрации Саянского района от 29.06.2021 № 280-п «О несении изменений в постановление администрации Саянского района от 21.03.2014 № 190-п «О контрактном управляющем </w:t>
      </w:r>
      <w:r w:rsidR="00380545" w:rsidRPr="009D190B">
        <w:rPr>
          <w:sz w:val="24"/>
          <w:szCs w:val="24"/>
        </w:rPr>
        <w:t>администрации Саянского района».</w:t>
      </w:r>
      <w:r w:rsidR="00513376" w:rsidRPr="009D190B">
        <w:rPr>
          <w:sz w:val="24"/>
          <w:szCs w:val="24"/>
        </w:rPr>
        <w:t xml:space="preserve"> </w:t>
      </w:r>
    </w:p>
    <w:p w:rsidR="001231D9" w:rsidRPr="009D190B" w:rsidRDefault="00A851EF" w:rsidP="00380545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D190B">
        <w:rPr>
          <w:sz w:val="24"/>
          <w:szCs w:val="24"/>
        </w:rPr>
        <w:t>Постановление</w:t>
      </w:r>
      <w:r w:rsidR="00513376" w:rsidRPr="009D190B">
        <w:rPr>
          <w:sz w:val="24"/>
          <w:szCs w:val="24"/>
        </w:rPr>
        <w:t xml:space="preserve"> администрации Саянского района от 20.02.2022 № 58-п «О внесении изменений в постановление администрации Саянского района от 21.03.2014 № 190-п «О контрактном управляющем администрации Саянского района»</w:t>
      </w:r>
      <w:r w:rsidR="00380545" w:rsidRPr="009D190B">
        <w:rPr>
          <w:sz w:val="24"/>
          <w:szCs w:val="24"/>
        </w:rPr>
        <w:t>.</w:t>
      </w:r>
    </w:p>
    <w:p w:rsidR="00551580" w:rsidRPr="009D190B" w:rsidRDefault="00551580" w:rsidP="00380545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D190B">
        <w:rPr>
          <w:sz w:val="24"/>
          <w:szCs w:val="24"/>
        </w:rPr>
        <w:t>Организационно-правовому отделу администрации Саянского района опубликовать настоящее постановление в информационно-телекоммуникационной сети Интернет, на официальном веб-сайте администрации Саянского района.</w:t>
      </w:r>
    </w:p>
    <w:p w:rsidR="006B2463" w:rsidRPr="009D190B" w:rsidRDefault="0070410F" w:rsidP="00380545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D190B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70410F" w:rsidRPr="009D190B" w:rsidRDefault="0070410F" w:rsidP="00380545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D190B">
        <w:rPr>
          <w:sz w:val="24"/>
          <w:szCs w:val="24"/>
        </w:rPr>
        <w:t>Настоящее постановление вступает в силу со дня его подписания.</w:t>
      </w:r>
    </w:p>
    <w:p w:rsidR="0070410F" w:rsidRPr="009D190B" w:rsidRDefault="0070410F" w:rsidP="007041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410F" w:rsidRPr="009D190B" w:rsidRDefault="0070410F" w:rsidP="007041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410F" w:rsidRPr="009D190B" w:rsidRDefault="0070410F" w:rsidP="0070410F">
      <w:pPr>
        <w:pStyle w:val="2"/>
        <w:spacing w:before="0" w:after="0"/>
        <w:jc w:val="both"/>
        <w:rPr>
          <w:rStyle w:val="a6"/>
          <w:rFonts w:ascii="Arial" w:hAnsi="Arial" w:cs="Arial"/>
          <w:b w:val="0"/>
          <w:sz w:val="24"/>
          <w:szCs w:val="24"/>
        </w:rPr>
      </w:pPr>
      <w:r w:rsidRPr="009D190B">
        <w:rPr>
          <w:rStyle w:val="a6"/>
          <w:rFonts w:ascii="Arial" w:hAnsi="Arial" w:cs="Arial"/>
          <w:b w:val="0"/>
          <w:sz w:val="24"/>
          <w:szCs w:val="24"/>
        </w:rPr>
        <w:t xml:space="preserve">Глава Саянского района </w:t>
      </w:r>
      <w:r w:rsidRPr="009D190B">
        <w:rPr>
          <w:rStyle w:val="a6"/>
          <w:rFonts w:ascii="Arial" w:hAnsi="Arial" w:cs="Arial"/>
          <w:b w:val="0"/>
          <w:sz w:val="24"/>
          <w:szCs w:val="24"/>
        </w:rPr>
        <w:tab/>
      </w:r>
      <w:r w:rsidRPr="009D190B">
        <w:rPr>
          <w:rStyle w:val="a6"/>
          <w:rFonts w:ascii="Arial" w:hAnsi="Arial" w:cs="Arial"/>
          <w:b w:val="0"/>
          <w:sz w:val="24"/>
          <w:szCs w:val="24"/>
        </w:rPr>
        <w:tab/>
      </w:r>
      <w:r w:rsidRPr="009D190B">
        <w:rPr>
          <w:rStyle w:val="a6"/>
          <w:rFonts w:ascii="Arial" w:hAnsi="Arial" w:cs="Arial"/>
          <w:b w:val="0"/>
          <w:sz w:val="24"/>
          <w:szCs w:val="24"/>
        </w:rPr>
        <w:tab/>
      </w:r>
      <w:r w:rsidRPr="009D190B">
        <w:rPr>
          <w:rStyle w:val="a6"/>
          <w:rFonts w:ascii="Arial" w:hAnsi="Arial" w:cs="Arial"/>
          <w:b w:val="0"/>
          <w:sz w:val="24"/>
          <w:szCs w:val="24"/>
        </w:rPr>
        <w:tab/>
      </w:r>
      <w:r w:rsidRPr="009D190B">
        <w:rPr>
          <w:rStyle w:val="a6"/>
          <w:rFonts w:ascii="Arial" w:hAnsi="Arial" w:cs="Arial"/>
          <w:b w:val="0"/>
          <w:sz w:val="24"/>
          <w:szCs w:val="24"/>
        </w:rPr>
        <w:tab/>
      </w:r>
      <w:r w:rsidRPr="009D190B">
        <w:rPr>
          <w:rStyle w:val="a6"/>
          <w:rFonts w:ascii="Arial" w:hAnsi="Arial" w:cs="Arial"/>
          <w:b w:val="0"/>
          <w:sz w:val="24"/>
          <w:szCs w:val="24"/>
        </w:rPr>
        <w:tab/>
      </w:r>
      <w:r w:rsidRPr="009D190B">
        <w:rPr>
          <w:rStyle w:val="a6"/>
          <w:rFonts w:ascii="Arial" w:hAnsi="Arial" w:cs="Arial"/>
          <w:b w:val="0"/>
          <w:sz w:val="24"/>
          <w:szCs w:val="24"/>
        </w:rPr>
        <w:tab/>
        <w:t xml:space="preserve">        В.В. Гребнев</w:t>
      </w:r>
    </w:p>
    <w:p w:rsidR="009D190B" w:rsidRDefault="009D190B" w:rsidP="006B2463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120FD5" w:rsidRPr="009D190B" w:rsidRDefault="00891555" w:rsidP="006B2463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  <w:r w:rsidR="00120FD5" w:rsidRPr="009D190B">
        <w:rPr>
          <w:rFonts w:ascii="Arial" w:eastAsia="Times New Roman" w:hAnsi="Arial" w:cs="Arial"/>
          <w:sz w:val="24"/>
          <w:szCs w:val="24"/>
        </w:rPr>
        <w:t xml:space="preserve"> </w:t>
      </w:r>
      <w:r w:rsidR="00F2470F" w:rsidRPr="009D190B">
        <w:rPr>
          <w:rFonts w:ascii="Arial" w:eastAsia="Times New Roman" w:hAnsi="Arial" w:cs="Arial"/>
          <w:sz w:val="24"/>
          <w:szCs w:val="24"/>
        </w:rPr>
        <w:t xml:space="preserve">к </w:t>
      </w:r>
      <w:r w:rsidR="00AF190B" w:rsidRPr="009D190B">
        <w:rPr>
          <w:rFonts w:ascii="Arial" w:eastAsia="Times New Roman" w:hAnsi="Arial" w:cs="Arial"/>
          <w:sz w:val="24"/>
          <w:szCs w:val="24"/>
        </w:rPr>
        <w:t>постановлению администрации Саянского района</w:t>
      </w:r>
      <w:r w:rsidR="00F2470F" w:rsidRPr="009D190B">
        <w:rPr>
          <w:rFonts w:ascii="Arial" w:eastAsia="Times New Roman" w:hAnsi="Arial" w:cs="Arial"/>
          <w:sz w:val="24"/>
          <w:szCs w:val="24"/>
        </w:rPr>
        <w:t xml:space="preserve"> </w:t>
      </w:r>
    </w:p>
    <w:p w:rsidR="000E0B7A" w:rsidRPr="009D190B" w:rsidRDefault="00211BE2" w:rsidP="006B2463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 xml:space="preserve">от </w:t>
      </w:r>
      <w:r w:rsidR="009D190B">
        <w:rPr>
          <w:rFonts w:ascii="Arial" w:eastAsia="Times New Roman" w:hAnsi="Arial" w:cs="Arial"/>
          <w:sz w:val="24"/>
          <w:szCs w:val="24"/>
        </w:rPr>
        <w:t>17.11.2022</w:t>
      </w:r>
      <w:bookmarkStart w:id="0" w:name="_GoBack"/>
      <w:bookmarkEnd w:id="0"/>
      <w:r w:rsidR="00AF190B" w:rsidRPr="009D190B">
        <w:rPr>
          <w:rFonts w:ascii="Arial" w:eastAsia="Times New Roman" w:hAnsi="Arial" w:cs="Arial"/>
          <w:sz w:val="24"/>
          <w:szCs w:val="24"/>
        </w:rPr>
        <w:t xml:space="preserve"> № </w:t>
      </w:r>
      <w:r w:rsidR="009D190B">
        <w:rPr>
          <w:rFonts w:ascii="Arial" w:eastAsia="Times New Roman" w:hAnsi="Arial" w:cs="Arial"/>
          <w:sz w:val="24"/>
          <w:szCs w:val="24"/>
        </w:rPr>
        <w:t>583-п</w:t>
      </w:r>
    </w:p>
    <w:p w:rsidR="000E0B7A" w:rsidRPr="009D190B" w:rsidRDefault="000E0B7A" w:rsidP="006D5D4A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</w:rPr>
      </w:pPr>
    </w:p>
    <w:p w:rsidR="000E0B7A" w:rsidRPr="009D190B" w:rsidRDefault="000E0B7A" w:rsidP="006D5D4A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</w:rPr>
      </w:pPr>
    </w:p>
    <w:p w:rsidR="006D5D4A" w:rsidRPr="009D190B" w:rsidRDefault="006D5D4A" w:rsidP="006D5D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5D4A" w:rsidRPr="009D190B" w:rsidRDefault="006D5D4A" w:rsidP="006D5D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D190B">
        <w:rPr>
          <w:rFonts w:ascii="Arial" w:eastAsia="Times New Roman" w:hAnsi="Arial" w:cs="Arial"/>
          <w:b/>
          <w:sz w:val="24"/>
          <w:szCs w:val="24"/>
        </w:rPr>
        <w:t>ПОЛОЖЕНИЕ</w:t>
      </w:r>
      <w:r w:rsidR="0004054A" w:rsidRPr="009D190B">
        <w:rPr>
          <w:rFonts w:ascii="Arial" w:eastAsia="Times New Roman" w:hAnsi="Arial" w:cs="Arial"/>
          <w:b/>
          <w:sz w:val="24"/>
          <w:szCs w:val="24"/>
        </w:rPr>
        <w:t xml:space="preserve"> (РЕГЛАМЕНТ)</w:t>
      </w:r>
    </w:p>
    <w:p w:rsidR="006D5D4A" w:rsidRPr="009D190B" w:rsidRDefault="00375C67" w:rsidP="00F247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D190B">
        <w:rPr>
          <w:rFonts w:ascii="Arial" w:eastAsia="Times New Roman" w:hAnsi="Arial" w:cs="Arial"/>
          <w:b/>
          <w:sz w:val="24"/>
          <w:szCs w:val="24"/>
        </w:rPr>
        <w:t>о контрактном управляющем</w:t>
      </w:r>
      <w:r w:rsidR="006D5D4A" w:rsidRPr="009D19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B2926" w:rsidRPr="009D190B">
        <w:rPr>
          <w:rFonts w:ascii="Arial" w:eastAsia="Times New Roman" w:hAnsi="Arial" w:cs="Arial"/>
          <w:b/>
          <w:sz w:val="24"/>
          <w:szCs w:val="24"/>
        </w:rPr>
        <w:t>администрации Саянс</w:t>
      </w:r>
      <w:r w:rsidR="009C0DCE" w:rsidRPr="009D190B">
        <w:rPr>
          <w:rFonts w:ascii="Arial" w:eastAsia="Times New Roman" w:hAnsi="Arial" w:cs="Arial"/>
          <w:b/>
          <w:sz w:val="24"/>
          <w:szCs w:val="24"/>
        </w:rPr>
        <w:t>к</w:t>
      </w:r>
      <w:r w:rsidR="00FB2926" w:rsidRPr="009D190B">
        <w:rPr>
          <w:rFonts w:ascii="Arial" w:eastAsia="Times New Roman" w:hAnsi="Arial" w:cs="Arial"/>
          <w:b/>
          <w:sz w:val="24"/>
          <w:szCs w:val="24"/>
        </w:rPr>
        <w:t>ого района</w:t>
      </w:r>
    </w:p>
    <w:p w:rsidR="009C0DCE" w:rsidRPr="009D190B" w:rsidRDefault="009C0DCE" w:rsidP="00F247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C0DCE" w:rsidRPr="009D190B" w:rsidRDefault="009C0DCE" w:rsidP="00F2470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9D190B">
        <w:rPr>
          <w:rFonts w:ascii="Arial" w:eastAsia="Times New Roman" w:hAnsi="Arial" w:cs="Arial"/>
          <w:sz w:val="24"/>
          <w:szCs w:val="24"/>
        </w:rPr>
        <w:t>. Общие положения</w:t>
      </w:r>
    </w:p>
    <w:p w:rsidR="00AF2A42" w:rsidRPr="009D190B" w:rsidRDefault="004050B7" w:rsidP="00F37AD5">
      <w:pPr>
        <w:pStyle w:val="a4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 xml:space="preserve">Настоящее </w:t>
      </w:r>
      <w:r w:rsidR="00375C67" w:rsidRPr="009D190B">
        <w:rPr>
          <w:rFonts w:ascii="Arial" w:eastAsia="Times New Roman" w:hAnsi="Arial" w:cs="Arial"/>
          <w:sz w:val="24"/>
          <w:szCs w:val="24"/>
        </w:rPr>
        <w:t>П</w:t>
      </w:r>
      <w:r w:rsidRPr="009D190B">
        <w:rPr>
          <w:rFonts w:ascii="Arial" w:eastAsia="Times New Roman" w:hAnsi="Arial" w:cs="Arial"/>
          <w:sz w:val="24"/>
          <w:szCs w:val="24"/>
        </w:rPr>
        <w:t xml:space="preserve">оложение о контрактном управляющем (далее - Положение) устанавливает правила организации деятельности контрактного управляющего </w:t>
      </w:r>
      <w:r w:rsidR="00FB2926" w:rsidRPr="009D190B">
        <w:rPr>
          <w:rFonts w:ascii="Arial" w:eastAsia="Times New Roman" w:hAnsi="Arial" w:cs="Arial"/>
          <w:sz w:val="24"/>
          <w:szCs w:val="24"/>
        </w:rPr>
        <w:t>администрации Саянского района</w:t>
      </w:r>
      <w:r w:rsidR="0013788C" w:rsidRPr="009D190B">
        <w:rPr>
          <w:rFonts w:ascii="Arial" w:eastAsia="Times New Roman" w:hAnsi="Arial" w:cs="Arial"/>
          <w:sz w:val="24"/>
          <w:szCs w:val="24"/>
        </w:rPr>
        <w:t xml:space="preserve"> </w:t>
      </w:r>
      <w:r w:rsidRPr="009D190B">
        <w:rPr>
          <w:rFonts w:ascii="Arial" w:eastAsia="Times New Roman" w:hAnsi="Arial" w:cs="Arial"/>
          <w:sz w:val="24"/>
          <w:szCs w:val="24"/>
        </w:rPr>
        <w:t xml:space="preserve">(далее </w:t>
      </w:r>
      <w:r w:rsidR="00FB2926" w:rsidRPr="009D190B">
        <w:rPr>
          <w:rFonts w:ascii="Arial" w:eastAsia="Times New Roman" w:hAnsi="Arial" w:cs="Arial"/>
          <w:sz w:val="24"/>
          <w:szCs w:val="24"/>
        </w:rPr>
        <w:t>–</w:t>
      </w:r>
      <w:r w:rsidRPr="009D190B">
        <w:rPr>
          <w:rFonts w:ascii="Arial" w:eastAsia="Times New Roman" w:hAnsi="Arial" w:cs="Arial"/>
          <w:sz w:val="24"/>
          <w:szCs w:val="24"/>
        </w:rPr>
        <w:t xml:space="preserve"> </w:t>
      </w:r>
      <w:r w:rsidR="00FB2926" w:rsidRPr="009D190B">
        <w:rPr>
          <w:rFonts w:ascii="Arial" w:eastAsia="Times New Roman" w:hAnsi="Arial" w:cs="Arial"/>
          <w:sz w:val="24"/>
          <w:szCs w:val="24"/>
        </w:rPr>
        <w:t>контрактный управляющий</w:t>
      </w:r>
      <w:r w:rsidRPr="009D190B">
        <w:rPr>
          <w:rFonts w:ascii="Arial" w:eastAsia="Times New Roman" w:hAnsi="Arial" w:cs="Arial"/>
          <w:sz w:val="24"/>
          <w:szCs w:val="24"/>
        </w:rPr>
        <w:t xml:space="preserve">) </w:t>
      </w:r>
      <w:r w:rsidR="00156847" w:rsidRPr="009D190B">
        <w:rPr>
          <w:rFonts w:ascii="Arial" w:eastAsia="Times New Roman" w:hAnsi="Arial" w:cs="Arial"/>
          <w:sz w:val="24"/>
          <w:szCs w:val="24"/>
        </w:rPr>
        <w:t>при осуществлении деятельности, направленной на обеспечение муниципальных нужд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</w:t>
      </w:r>
      <w:r w:rsidR="009C0DCE" w:rsidRPr="009D190B">
        <w:rPr>
          <w:rFonts w:ascii="Arial" w:eastAsia="Times New Roman" w:hAnsi="Arial" w:cs="Arial"/>
          <w:sz w:val="24"/>
          <w:szCs w:val="24"/>
        </w:rPr>
        <w:t xml:space="preserve">жд» (далее – </w:t>
      </w:r>
      <w:r w:rsidR="00156847" w:rsidRPr="009D190B">
        <w:rPr>
          <w:rFonts w:ascii="Arial" w:eastAsia="Times New Roman" w:hAnsi="Arial" w:cs="Arial"/>
          <w:sz w:val="24"/>
          <w:szCs w:val="24"/>
        </w:rPr>
        <w:t>Федеральный закон)</w:t>
      </w:r>
      <w:r w:rsidRPr="009D190B">
        <w:rPr>
          <w:rFonts w:ascii="Arial" w:eastAsia="Times New Roman" w:hAnsi="Arial" w:cs="Arial"/>
          <w:sz w:val="24"/>
          <w:szCs w:val="24"/>
        </w:rPr>
        <w:t>.</w:t>
      </w:r>
    </w:p>
    <w:p w:rsidR="00AF2A42" w:rsidRPr="009D190B" w:rsidRDefault="009C0DCE" w:rsidP="00F37AD5">
      <w:pPr>
        <w:pStyle w:val="a4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 xml:space="preserve">Контрактный управляющий назначается в целях обеспечения планирования и осуществления администрацией Саянского района, как муниципальным заказчиком (далее – Заказчик) закупок товаров, работ, услуг для обеспечения муниципальных нужд (далее – закупка) </w:t>
      </w:r>
    </w:p>
    <w:p w:rsidR="00AF2A42" w:rsidRPr="009D190B" w:rsidRDefault="00F651D2" w:rsidP="00F37AD5">
      <w:pPr>
        <w:pStyle w:val="a4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>Контрактный управляющий</w:t>
      </w:r>
      <w:r w:rsidR="00AF2A42" w:rsidRPr="009D190B">
        <w:rPr>
          <w:rFonts w:ascii="Arial" w:eastAsia="Times New Roman" w:hAnsi="Arial" w:cs="Arial"/>
          <w:sz w:val="24"/>
          <w:szCs w:val="24"/>
        </w:rPr>
        <w:t xml:space="preserve">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</w:t>
      </w:r>
      <w:r w:rsidR="0004054A" w:rsidRPr="009D190B">
        <w:rPr>
          <w:rFonts w:ascii="Arial" w:eastAsia="Times New Roman" w:hAnsi="Arial" w:cs="Arial"/>
          <w:sz w:val="24"/>
          <w:szCs w:val="24"/>
        </w:rPr>
        <w:t>рственных и муниципальных нужд</w:t>
      </w:r>
      <w:r w:rsidR="00AF2A42" w:rsidRPr="009D190B">
        <w:rPr>
          <w:rFonts w:ascii="Arial" w:eastAsia="Times New Roman" w:hAnsi="Arial" w:cs="Arial"/>
          <w:sz w:val="24"/>
          <w:szCs w:val="24"/>
        </w:rPr>
        <w:t>, иными нормативными правовыми актами Российской Федерации, а также настоящим Положением.</w:t>
      </w:r>
    </w:p>
    <w:p w:rsidR="00AF2A42" w:rsidRPr="009D190B" w:rsidRDefault="00156847" w:rsidP="00F37AD5">
      <w:pPr>
        <w:pStyle w:val="a4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>Контрактный управляющий осуществляет свою деятельность во взаимодействии с другими подразделениями (службами) Заказчика.</w:t>
      </w:r>
    </w:p>
    <w:p w:rsidR="00AF2A42" w:rsidRPr="009D190B" w:rsidRDefault="00AF2A42" w:rsidP="00F37A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F2A42" w:rsidRPr="009D190B" w:rsidRDefault="00AF2A42" w:rsidP="00F37AD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 xml:space="preserve">II. Функции и полномочия </w:t>
      </w:r>
      <w:r w:rsidR="009803C1" w:rsidRPr="009D190B">
        <w:rPr>
          <w:rFonts w:ascii="Arial" w:eastAsia="Times New Roman" w:hAnsi="Arial" w:cs="Arial"/>
          <w:sz w:val="24"/>
          <w:szCs w:val="24"/>
        </w:rPr>
        <w:t>контрактного управляющего</w:t>
      </w:r>
    </w:p>
    <w:p w:rsidR="00AF2A42" w:rsidRPr="009D190B" w:rsidRDefault="00AF2A42" w:rsidP="00F37AD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>Контрактный управляющий осуществляет следующие функции и полномочия:</w:t>
      </w:r>
    </w:p>
    <w:p w:rsidR="00AF2A42" w:rsidRPr="009D190B" w:rsidRDefault="00AF2A42" w:rsidP="0004054A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>При планировании закупок:</w:t>
      </w:r>
    </w:p>
    <w:p w:rsidR="009803C1" w:rsidRPr="009D190B" w:rsidRDefault="00FE5B87" w:rsidP="00FE5B87">
      <w:pPr>
        <w:pStyle w:val="aa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rFonts w:ascii="Arial" w:hAnsi="Arial" w:cs="Arial"/>
          <w:color w:val="000000"/>
        </w:rPr>
      </w:pPr>
      <w:r w:rsidRPr="009D190B">
        <w:rPr>
          <w:rFonts w:ascii="Arial" w:hAnsi="Arial" w:cs="Arial"/>
          <w:color w:val="000000"/>
        </w:rPr>
        <w:t>разрабатывает план-график, осуществляет</w:t>
      </w:r>
      <w:r w:rsidR="009803C1" w:rsidRPr="009D190B">
        <w:rPr>
          <w:rFonts w:ascii="Arial" w:hAnsi="Arial" w:cs="Arial"/>
          <w:color w:val="000000"/>
        </w:rPr>
        <w:t xml:space="preserve"> подготовку изменений для в</w:t>
      </w:r>
      <w:r w:rsidRPr="009D190B">
        <w:rPr>
          <w:rFonts w:ascii="Arial" w:hAnsi="Arial" w:cs="Arial"/>
          <w:color w:val="000000"/>
        </w:rPr>
        <w:t>несения в план-график, размещает</w:t>
      </w:r>
      <w:r w:rsidR="009803C1" w:rsidRPr="009D190B">
        <w:rPr>
          <w:rFonts w:ascii="Arial" w:hAnsi="Arial" w:cs="Arial"/>
          <w:color w:val="000000"/>
        </w:rPr>
        <w:t xml:space="preserve"> в единой информационной системе план-график и внесенные в него изменения;</w:t>
      </w:r>
    </w:p>
    <w:p w:rsidR="00AF2A42" w:rsidRPr="009D190B" w:rsidRDefault="00AF2A42" w:rsidP="00F37AD5">
      <w:pPr>
        <w:pStyle w:val="a4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 xml:space="preserve"> организует общественное обсуждение закупок в случаях, предусмотренных статьей 20 Федерального закона;</w:t>
      </w:r>
    </w:p>
    <w:p w:rsidR="00AF2A42" w:rsidRPr="009D190B" w:rsidRDefault="00AF2A42" w:rsidP="00F37AD5">
      <w:pPr>
        <w:pStyle w:val="a4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 xml:space="preserve">разрабатывает требования к закупаемым Заказчиком, </w:t>
      </w:r>
      <w:r w:rsidR="00F651D2" w:rsidRPr="009D190B">
        <w:rPr>
          <w:rFonts w:ascii="Arial" w:eastAsia="Times New Roman" w:hAnsi="Arial" w:cs="Arial"/>
          <w:sz w:val="24"/>
          <w:szCs w:val="24"/>
        </w:rPr>
        <w:t>ему подведомственными</w:t>
      </w:r>
      <w:r w:rsidRPr="009D190B">
        <w:rPr>
          <w:rFonts w:ascii="Arial" w:eastAsia="Times New Roman" w:hAnsi="Arial" w:cs="Arial"/>
          <w:sz w:val="24"/>
          <w:szCs w:val="24"/>
        </w:rPr>
        <w:t xml:space="preserve"> казенными учрежде</w:t>
      </w:r>
      <w:r w:rsidR="00F651D2" w:rsidRPr="009D190B">
        <w:rPr>
          <w:rFonts w:ascii="Arial" w:eastAsia="Times New Roman" w:hAnsi="Arial" w:cs="Arial"/>
          <w:sz w:val="24"/>
          <w:szCs w:val="24"/>
        </w:rPr>
        <w:t>ниями, бюджетными учреждениями</w:t>
      </w:r>
      <w:r w:rsidRPr="009D190B">
        <w:rPr>
          <w:rFonts w:ascii="Arial" w:eastAsia="Times New Roman" w:hAnsi="Arial" w:cs="Arial"/>
          <w:sz w:val="24"/>
          <w:szCs w:val="24"/>
        </w:rPr>
        <w:t xml:space="preserve">, муниципальными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Заказчика, его подведомственных </w:t>
      </w:r>
      <w:r w:rsidR="00F651D2" w:rsidRPr="009D190B">
        <w:rPr>
          <w:rFonts w:ascii="Arial" w:eastAsia="Times New Roman" w:hAnsi="Arial" w:cs="Arial"/>
          <w:sz w:val="24"/>
          <w:szCs w:val="24"/>
        </w:rPr>
        <w:t xml:space="preserve">казенных, бюджетных </w:t>
      </w:r>
      <w:r w:rsidRPr="009D190B">
        <w:rPr>
          <w:rFonts w:ascii="Arial" w:eastAsia="Times New Roman" w:hAnsi="Arial" w:cs="Arial"/>
          <w:sz w:val="24"/>
          <w:szCs w:val="24"/>
        </w:rPr>
        <w:t>учреждений на основании правовых актов о нормировании в соответствии со статьей 19 Федерального закона;</w:t>
      </w:r>
    </w:p>
    <w:p w:rsidR="00AF2A42" w:rsidRPr="009D190B" w:rsidRDefault="00AF2A42" w:rsidP="0004054A">
      <w:pPr>
        <w:pStyle w:val="a4"/>
        <w:numPr>
          <w:ilvl w:val="2"/>
          <w:numId w:val="3"/>
        </w:numPr>
        <w:spacing w:after="0" w:line="240" w:lineRule="auto"/>
        <w:ind w:left="0" w:firstLine="578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 xml:space="preserve">организует в случае необходимости </w:t>
      </w:r>
      <w:r w:rsidR="0004054A" w:rsidRPr="009D190B">
        <w:rPr>
          <w:rFonts w:ascii="Arial" w:eastAsia="Times New Roman" w:hAnsi="Arial" w:cs="Arial"/>
          <w:sz w:val="24"/>
          <w:szCs w:val="24"/>
        </w:rPr>
        <w:t xml:space="preserve">на стадии планирования закупок </w:t>
      </w:r>
      <w:r w:rsidRPr="009D190B">
        <w:rPr>
          <w:rFonts w:ascii="Arial" w:eastAsia="Times New Roman" w:hAnsi="Arial" w:cs="Arial"/>
          <w:sz w:val="24"/>
          <w:szCs w:val="24"/>
        </w:rPr>
        <w:t xml:space="preserve">консультации с поставщиками (подрядчиками, исполнителями) и участвует в таких консультациях в целях определения состояния конкурентной среды на </w:t>
      </w:r>
      <w:r w:rsidRPr="009D190B">
        <w:rPr>
          <w:rFonts w:ascii="Arial" w:eastAsia="Times New Roman" w:hAnsi="Arial" w:cs="Arial"/>
          <w:sz w:val="24"/>
          <w:szCs w:val="24"/>
        </w:rPr>
        <w:lastRenderedPageBreak/>
        <w:t>соответствующих рынках товаров, работ, услуг, определения наилучших технологий и других решений для обеспечения муниципальных нужд.</w:t>
      </w:r>
    </w:p>
    <w:p w:rsidR="00AF2A42" w:rsidRPr="009D190B" w:rsidRDefault="00AF2A42" w:rsidP="00F37AD5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>При определении поставщиков (подрядчиков, исполнителей):</w:t>
      </w:r>
    </w:p>
    <w:p w:rsidR="00AF2A42" w:rsidRPr="009D190B" w:rsidRDefault="00AF2A42" w:rsidP="00F37AD5">
      <w:pPr>
        <w:pStyle w:val="a4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>обеспечивает проведение закрытых конкурентных способов определения поставщиков (подрядчиков, исполнителей) в случаях, установленных частями 11 и 12 статьи 24 Федерального закона, по согласованию с федеральным органом исполнительной власти, уполномоченным Правительством Российской Федерации на осуществление данных функций (если такое согласование предусмотрено Федеральным законом);</w:t>
      </w:r>
    </w:p>
    <w:p w:rsidR="00AF2A42" w:rsidRPr="009D190B" w:rsidRDefault="00AF2A42" w:rsidP="00F37AD5">
      <w:pPr>
        <w:pStyle w:val="a4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>осуществляет подготовку и размещение в единой информационной системе извещений об осуществлении закупок, документации о закупках (в случае, если Федеральным законом предусмотрена документация о закупках), проектов контрактов, подготовку и направление приглашений принять участие в определении поставщиков (подрядчиков, исполнителей):</w:t>
      </w:r>
    </w:p>
    <w:p w:rsidR="00AF2A42" w:rsidRPr="009D190B" w:rsidRDefault="009803C1" w:rsidP="002F0F82">
      <w:pPr>
        <w:pStyle w:val="a4"/>
        <w:numPr>
          <w:ilvl w:val="3"/>
          <w:numId w:val="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 xml:space="preserve"> </w:t>
      </w:r>
      <w:r w:rsidR="00AF2A42" w:rsidRPr="009D190B">
        <w:rPr>
          <w:rFonts w:ascii="Arial" w:eastAsia="Times New Roman" w:hAnsi="Arial" w:cs="Arial"/>
          <w:sz w:val="24"/>
          <w:szCs w:val="24"/>
        </w:rPr>
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контракта;</w:t>
      </w:r>
    </w:p>
    <w:p w:rsidR="00AF2A42" w:rsidRPr="009D190B" w:rsidRDefault="009803C1" w:rsidP="002F0F82">
      <w:pPr>
        <w:pStyle w:val="a4"/>
        <w:numPr>
          <w:ilvl w:val="3"/>
          <w:numId w:val="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 xml:space="preserve"> </w:t>
      </w:r>
      <w:r w:rsidR="00AF2A42" w:rsidRPr="009D190B">
        <w:rPr>
          <w:rFonts w:ascii="Arial" w:eastAsia="Times New Roman" w:hAnsi="Arial" w:cs="Arial"/>
          <w:sz w:val="24"/>
          <w:szCs w:val="24"/>
        </w:rPr>
        <w:t>осуществляет описание объекта закупки;</w:t>
      </w:r>
    </w:p>
    <w:p w:rsidR="00AF2A42" w:rsidRPr="009D190B" w:rsidRDefault="00AF2A42" w:rsidP="002F0F82">
      <w:pPr>
        <w:pStyle w:val="a4"/>
        <w:numPr>
          <w:ilvl w:val="3"/>
          <w:numId w:val="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 xml:space="preserve"> указывает в извещении об осуществлении закупки информацию, предусмотренную статьей 42 Федерального закона, в том числе информацию:</w:t>
      </w:r>
    </w:p>
    <w:p w:rsidR="00AF2A42" w:rsidRPr="009D190B" w:rsidRDefault="00AF2A42" w:rsidP="00F37A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Федерального закона;</w:t>
      </w:r>
    </w:p>
    <w:p w:rsidR="00AF2A42" w:rsidRPr="009D190B" w:rsidRDefault="00AF2A42" w:rsidP="00F37A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>о преимуществе в отношении участников закупок, установленном в соответствии со статьей 30 Федерального закона (при необходимости);</w:t>
      </w:r>
    </w:p>
    <w:p w:rsidR="00AF2A42" w:rsidRPr="009D190B" w:rsidRDefault="00AF2A42" w:rsidP="00F37A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>о преимуществах, предоставляемых в соответствии со статьями 28, 29 Федерального закона.</w:t>
      </w:r>
    </w:p>
    <w:p w:rsidR="00AF2A42" w:rsidRPr="009D190B" w:rsidRDefault="00AF2A42" w:rsidP="00F37AD5">
      <w:pPr>
        <w:pStyle w:val="a4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>осуществляет подготовку и размещение в единой информационной системе разъяснений положений извещения об осуществлении закупки, документации о закупке (в случае, если Федеральным законом предусмотрена документация о закупке);</w:t>
      </w:r>
    </w:p>
    <w:p w:rsidR="00AF2A42" w:rsidRPr="009D190B" w:rsidRDefault="00AF2A42" w:rsidP="00F37AD5">
      <w:pPr>
        <w:pStyle w:val="a4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>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извещение об осуществлении закупки и (или) документацию о закупке (в случае, если Федеральным законом предусмотрена документация о закупке);</w:t>
      </w:r>
    </w:p>
    <w:p w:rsidR="00AF2A42" w:rsidRPr="009D190B" w:rsidRDefault="00AF2A42" w:rsidP="00F37AD5">
      <w:pPr>
        <w:pStyle w:val="a4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 xml:space="preserve"> осуществляет оформление и размещение в единой информационной системе протоколов определения поставщика (подрядчика, исполнителя);</w:t>
      </w:r>
    </w:p>
    <w:p w:rsidR="00AF2A42" w:rsidRPr="009D190B" w:rsidRDefault="00AF2A42" w:rsidP="00F37AD5">
      <w:pPr>
        <w:pStyle w:val="a4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 xml:space="preserve"> осуществляет организационно-техническое обеспечение деятельности комиссии по осуществлению закупок;</w:t>
      </w:r>
    </w:p>
    <w:p w:rsidR="00AF2A42" w:rsidRPr="009D190B" w:rsidRDefault="00AF2A42" w:rsidP="00F37AD5">
      <w:pPr>
        <w:pStyle w:val="a4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 xml:space="preserve"> осуществляет привлечение экспертов, экспертных организаций в случаях, установленных статьей 41 Федерального закона.</w:t>
      </w:r>
    </w:p>
    <w:p w:rsidR="00AF2A42" w:rsidRPr="009D190B" w:rsidRDefault="00AF2A42" w:rsidP="00F37AD5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>При заключении контрактов:</w:t>
      </w:r>
    </w:p>
    <w:p w:rsidR="00AF2A42" w:rsidRPr="009D190B" w:rsidRDefault="00AF2A42" w:rsidP="00F37AD5">
      <w:pPr>
        <w:pStyle w:val="a4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>осуществляет размещение проекта контракта (контракта) в единой информационной системе и на электронной площадке с использованием единой информационной системы;</w:t>
      </w:r>
    </w:p>
    <w:p w:rsidR="00AF2A42" w:rsidRPr="009D190B" w:rsidRDefault="00AF2A42" w:rsidP="00F37AD5">
      <w:pPr>
        <w:pStyle w:val="a4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>осуществляет рассмотрение протокола разногласий при наличии разногласий по проекту контракта;</w:t>
      </w:r>
    </w:p>
    <w:p w:rsidR="00AF2A42" w:rsidRPr="009D190B" w:rsidRDefault="00AF2A42" w:rsidP="00F37AD5">
      <w:pPr>
        <w:pStyle w:val="a4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lastRenderedPageBreak/>
        <w:t>осуществляет рассмотрение независимой гарантии, представленной в качестве обеспечения исполнения контракта;</w:t>
      </w:r>
    </w:p>
    <w:p w:rsidR="00AF2A42" w:rsidRPr="009D190B" w:rsidRDefault="00AF2A42" w:rsidP="00F37AD5">
      <w:pPr>
        <w:pStyle w:val="a4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>организует проверку поступления денежных средств от участника закупки, с которым заключается контракт, на счет Заказчика, внесенных в качестве обеспечения исполнения контракта;</w:t>
      </w:r>
    </w:p>
    <w:p w:rsidR="00AF2A42" w:rsidRPr="009D190B" w:rsidRDefault="00AF2A42" w:rsidP="00F37AD5">
      <w:pPr>
        <w:pStyle w:val="a4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>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(подрядчиком, исполнителем);</w:t>
      </w:r>
    </w:p>
    <w:p w:rsidR="00AF2A42" w:rsidRPr="009D190B" w:rsidRDefault="00AF2A42" w:rsidP="00F37AD5">
      <w:pPr>
        <w:pStyle w:val="a4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>осуществляет подготовку и направление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частью 2 статьи 93 Федерального закона;</w:t>
      </w:r>
    </w:p>
    <w:p w:rsidR="00AF2A42" w:rsidRPr="009D190B" w:rsidRDefault="00AF2A42" w:rsidP="00F37AD5">
      <w:pPr>
        <w:pStyle w:val="a4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>обеспечивает хранение информации и документов в соответствии с частью 15 статьи 4 Федерального закона;</w:t>
      </w:r>
    </w:p>
    <w:p w:rsidR="00AF2A42" w:rsidRPr="009D190B" w:rsidRDefault="00AF2A42" w:rsidP="00F37AD5">
      <w:pPr>
        <w:pStyle w:val="a4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>обеспечивает заключение контракта с участником закупки, в том числе с которым заключается контракт в случае уклонения победителя определения (поставщика (подрядчика, исполнителя) от заключения контракта;</w:t>
      </w:r>
    </w:p>
    <w:p w:rsidR="00AF2A42" w:rsidRPr="009D190B" w:rsidRDefault="00AF2A42" w:rsidP="00F37AD5">
      <w:pPr>
        <w:pStyle w:val="a4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>направляет информацию о заключенных контрактах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 w:rsidR="00AF2A42" w:rsidRPr="009D190B" w:rsidRDefault="00AF2A42" w:rsidP="00F37AD5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>При исполнении, изменении, расторжении контракта:</w:t>
      </w:r>
    </w:p>
    <w:p w:rsidR="00AF2A42" w:rsidRPr="009D190B" w:rsidRDefault="00AF2A42" w:rsidP="00F37AD5">
      <w:pPr>
        <w:pStyle w:val="a4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>осуществляет рассмотрение независимой гарантии, представленной в качестве обеспечения гарантийного обязательства;</w:t>
      </w:r>
    </w:p>
    <w:p w:rsidR="002D2C52" w:rsidRPr="009D190B" w:rsidRDefault="00AF2A42" w:rsidP="00F651D2">
      <w:pPr>
        <w:pStyle w:val="a4"/>
        <w:numPr>
          <w:ilvl w:val="2"/>
          <w:numId w:val="11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>обеспечивает проведение силами Заказчика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F651D2" w:rsidRPr="009D190B" w:rsidRDefault="00F651D2" w:rsidP="00F651D2">
      <w:pPr>
        <w:pStyle w:val="a4"/>
        <w:numPr>
          <w:ilvl w:val="2"/>
          <w:numId w:val="11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>организовывает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:rsidR="00F651D2" w:rsidRPr="009D190B" w:rsidRDefault="00F651D2" w:rsidP="004D6365">
      <w:pPr>
        <w:pStyle w:val="a4"/>
        <w:numPr>
          <w:ilvl w:val="3"/>
          <w:numId w:val="1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>организовывает проведение силами Заказчика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2D2C52" w:rsidRPr="009D190B" w:rsidRDefault="00AF2A42" w:rsidP="004D6365">
      <w:pPr>
        <w:pStyle w:val="a4"/>
        <w:numPr>
          <w:ilvl w:val="3"/>
          <w:numId w:val="1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>обеспечивает подготовку решения Заказчика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4D6365" w:rsidRPr="009D190B" w:rsidRDefault="004D6365" w:rsidP="004D6365">
      <w:pPr>
        <w:pStyle w:val="a4"/>
        <w:numPr>
          <w:ilvl w:val="3"/>
          <w:numId w:val="1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>осуществляет оформление документа о приемке поставленного товара, выполненной работы или оказанной услуги, результатов отдельного этапа исполнения контракта.</w:t>
      </w:r>
    </w:p>
    <w:p w:rsidR="002D2C52" w:rsidRPr="009D190B" w:rsidRDefault="00AF2A42" w:rsidP="00F37AD5">
      <w:pPr>
        <w:pStyle w:val="a4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>направляет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заказчиками;</w:t>
      </w:r>
    </w:p>
    <w:p w:rsidR="002D2C52" w:rsidRPr="009D190B" w:rsidRDefault="00AF2A42" w:rsidP="00F37AD5">
      <w:pPr>
        <w:pStyle w:val="a4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 xml:space="preserve"> взаимодействует с поставщиком (подрядчиком, исполнителем) при изменении, расторжении контракта в соответствии со статьей 95 Федерального закона,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</w:t>
      </w:r>
      <w:r w:rsidRPr="009D190B">
        <w:rPr>
          <w:rFonts w:ascii="Arial" w:eastAsia="Times New Roman" w:hAnsi="Arial" w:cs="Arial"/>
          <w:sz w:val="24"/>
          <w:szCs w:val="24"/>
        </w:rPr>
        <w:lastRenderedPageBreak/>
        <w:t>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совершении иных действий в случае нарушения поставщиком (подрядчиком, исполнителем) или заказчиком условий контракта;</w:t>
      </w:r>
    </w:p>
    <w:p w:rsidR="002D2C52" w:rsidRPr="009D190B" w:rsidRDefault="00AF2A42" w:rsidP="00F37AD5">
      <w:pPr>
        <w:pStyle w:val="a4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 xml:space="preserve"> направляет в порядке, предусмотренном статьей 104 Федерального закона, в контрольный орган в сфере закупок информацию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(подрядчиков, исполнителей);</w:t>
      </w:r>
    </w:p>
    <w:p w:rsidR="002D2C52" w:rsidRPr="009D190B" w:rsidRDefault="00AF2A42" w:rsidP="00F37AD5">
      <w:pPr>
        <w:pStyle w:val="a4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>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исполнителем), в том числе части этих денежных средств в случае уменьшения размера обеспечения исполнения контракта, в сроки, установленные частью 27 статьи 34 Федерального закона;</w:t>
      </w:r>
    </w:p>
    <w:p w:rsidR="00AF2A42" w:rsidRPr="009D190B" w:rsidRDefault="00AF2A42" w:rsidP="00F37AD5">
      <w:pPr>
        <w:pStyle w:val="a4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>обеспечивает одностороннее расторжение контракта в порядке, предусмотренном статьей 95 Федерального закона.</w:t>
      </w:r>
    </w:p>
    <w:p w:rsidR="00F37AD5" w:rsidRPr="009D190B" w:rsidRDefault="00AF2A42" w:rsidP="00F37AD5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>осуществляет иные функции и полномочия, предусмотренные Федеральным законом, в том числе:</w:t>
      </w:r>
    </w:p>
    <w:p w:rsidR="00F37AD5" w:rsidRPr="009D190B" w:rsidRDefault="00AF2A42" w:rsidP="00F37AD5">
      <w:pPr>
        <w:pStyle w:val="a4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 xml:space="preserve">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исполнителей);</w:t>
      </w:r>
    </w:p>
    <w:p w:rsidR="00F37AD5" w:rsidRPr="009D190B" w:rsidRDefault="00AF2A42" w:rsidP="00F37AD5">
      <w:pPr>
        <w:pStyle w:val="a4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 xml:space="preserve">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F37AD5" w:rsidRPr="009D190B" w:rsidRDefault="00AF2A42" w:rsidP="00F37AD5">
      <w:pPr>
        <w:pStyle w:val="a4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 xml:space="preserve"> принимает участие в рассмотрении дел об обжаловании действий (бездействия) Заказчика, уполномоченного органа (учреждения) в случае если определение поставщика (подрядчика, исполнителя) для Заказчика осуществляется таким органом (учреждением), специализированной организацией (в случае ее привлечения), комиссии по осущест</w:t>
      </w:r>
      <w:r w:rsidR="0004054A" w:rsidRPr="009D190B">
        <w:rPr>
          <w:rFonts w:ascii="Arial" w:eastAsia="Times New Roman" w:hAnsi="Arial" w:cs="Arial"/>
          <w:sz w:val="24"/>
          <w:szCs w:val="24"/>
        </w:rPr>
        <w:t>влению закупок, ее членов,</w:t>
      </w:r>
      <w:r w:rsidRPr="009D190B">
        <w:rPr>
          <w:rFonts w:ascii="Arial" w:eastAsia="Times New Roman" w:hAnsi="Arial" w:cs="Arial"/>
          <w:sz w:val="24"/>
          <w:szCs w:val="24"/>
        </w:rPr>
        <w:t xml:space="preserve"> контрактного управляющего, если такие действия (бездействие) нарушают права и законные интересы участника закупки, а также осуществляет подготовку материалов в рамках претензионно-исковой работы;</w:t>
      </w:r>
    </w:p>
    <w:p w:rsidR="00AF2A42" w:rsidRPr="009D190B" w:rsidRDefault="00AF2A42" w:rsidP="00F37AD5">
      <w:pPr>
        <w:pStyle w:val="a4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 xml:space="preserve"> при централизации закупок в соответствии со статьей 26 Федерального закона осуществляет предусмотренные Федеральным законом и Положением полномочия, не переданные соответствующему уполномоченному органу (учреждению) на осуществление определения поставщиков (подрядчиков, исполнителей) для Заказчика.</w:t>
      </w:r>
    </w:p>
    <w:p w:rsidR="00AF2A42" w:rsidRPr="009D190B" w:rsidRDefault="00AF2A42" w:rsidP="00F37A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E6FF0" w:rsidRPr="009D190B" w:rsidRDefault="00D81086" w:rsidP="00D8108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>III. Ответственность контрактного управляющего</w:t>
      </w:r>
    </w:p>
    <w:p w:rsidR="00D81086" w:rsidRPr="009D190B" w:rsidRDefault="00D81086" w:rsidP="00777527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 xml:space="preserve">В целях реализации функций и полномочий, указанных в разделе </w:t>
      </w:r>
      <w:r w:rsidRPr="009D190B">
        <w:rPr>
          <w:rFonts w:ascii="Arial" w:eastAsia="Times New Roman" w:hAnsi="Arial" w:cs="Arial"/>
          <w:sz w:val="24"/>
          <w:szCs w:val="24"/>
          <w:lang w:val="en-US"/>
        </w:rPr>
        <w:t>II</w:t>
      </w:r>
      <w:r w:rsidRPr="009D190B">
        <w:rPr>
          <w:rFonts w:ascii="Arial" w:eastAsia="Times New Roman" w:hAnsi="Arial" w:cs="Arial"/>
          <w:sz w:val="24"/>
          <w:szCs w:val="24"/>
        </w:rPr>
        <w:t xml:space="preserve"> настоящего Положения, контрактный управляющий обязан соблюдать обязательства и требования, установленные Федеральным законом, в том числе:</w:t>
      </w:r>
    </w:p>
    <w:p w:rsidR="002F0F82" w:rsidRPr="009D190B" w:rsidRDefault="002F0F82" w:rsidP="00777527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lastRenderedPageBreak/>
        <w:t>не допускать разглашение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2F0F82" w:rsidRPr="009D190B" w:rsidRDefault="002F0F82" w:rsidP="00777527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 xml:space="preserve">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2F0F82" w:rsidRPr="009D190B" w:rsidRDefault="00777527" w:rsidP="00777527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 xml:space="preserve">сообщать Главе </w:t>
      </w:r>
      <w:r w:rsidR="002F0F82" w:rsidRPr="009D190B">
        <w:rPr>
          <w:rFonts w:ascii="Arial" w:eastAsia="Times New Roman" w:hAnsi="Arial" w:cs="Arial"/>
          <w:sz w:val="24"/>
          <w:szCs w:val="24"/>
        </w:rPr>
        <w:t>Саянского района</w:t>
      </w:r>
      <w:r w:rsidR="00346231" w:rsidRPr="009D190B">
        <w:rPr>
          <w:rFonts w:ascii="Arial" w:eastAsia="Times New Roman" w:hAnsi="Arial" w:cs="Arial"/>
          <w:sz w:val="24"/>
          <w:szCs w:val="24"/>
        </w:rPr>
        <w:t xml:space="preserve"> обо всех фактах</w:t>
      </w:r>
      <w:r w:rsidR="002F0F82" w:rsidRPr="009D190B">
        <w:rPr>
          <w:rFonts w:ascii="Arial" w:eastAsia="Times New Roman" w:hAnsi="Arial" w:cs="Arial"/>
          <w:sz w:val="24"/>
          <w:szCs w:val="24"/>
        </w:rPr>
        <w:t xml:space="preserve"> возникновения личной заинтересованности или возможности ее возникновения, в том числе, в результатах определения поставщика (подрядчика, исполнителя), заключающейся в возможности получения должностным лицом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</w:t>
      </w:r>
      <w:r w:rsidR="008D3AB3" w:rsidRPr="009D190B">
        <w:rPr>
          <w:rFonts w:ascii="Arial" w:eastAsia="Times New Roman" w:hAnsi="Arial" w:cs="Arial"/>
          <w:sz w:val="24"/>
          <w:szCs w:val="24"/>
        </w:rPr>
        <w:t>;</w:t>
      </w:r>
    </w:p>
    <w:p w:rsidR="002F0F82" w:rsidRPr="009D190B" w:rsidRDefault="002F0F82" w:rsidP="00777527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>Понятие «личная заинтересованность» используется в значении, указанном в Федеральном законе от 25.12.2008 № 273-ФЗ «О противодействии коррупции»</w:t>
      </w:r>
      <w:r w:rsidR="008D3AB3" w:rsidRPr="009D190B">
        <w:rPr>
          <w:rFonts w:ascii="Arial" w:eastAsia="Times New Roman" w:hAnsi="Arial" w:cs="Arial"/>
          <w:sz w:val="24"/>
          <w:szCs w:val="24"/>
        </w:rPr>
        <w:t>;</w:t>
      </w:r>
    </w:p>
    <w:p w:rsidR="002F0F82" w:rsidRPr="009D190B" w:rsidRDefault="002F0F82" w:rsidP="00777527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hAnsi="Arial" w:cs="Arial"/>
          <w:sz w:val="24"/>
          <w:szCs w:val="24"/>
        </w:rPr>
        <w:t xml:space="preserve">при осуществлении закупок принимать меры по предотвращению </w:t>
      </w:r>
      <w:r w:rsidRPr="009D190B">
        <w:rPr>
          <w:rFonts w:ascii="Arial" w:hAnsi="Arial" w:cs="Arial"/>
          <w:sz w:val="24"/>
          <w:szCs w:val="24"/>
        </w:rPr>
        <w:br/>
        <w:t>и урегулированию конфликта интересов в соответствии с Федеральным законом от 25.12.2008 № 273-ФЗ «О противодействии коррупции», в том числе с учетом информации о всех соисполнителях, субподрядчиках, заключивших договор или договоры с поставщиком (подрядчиком, исполнителем), цена которого или общая цена которых составляет более чем десять процентов цены контракта в случае, если начальная (максимальная) цена контракта при осуществлении закупки товара, работы, услуги превышает размер, установленный Правительством Российской Федерации, предоставленной заказчику в соответствии с частью 23 статьи 34 Федерального закона</w:t>
      </w:r>
      <w:r w:rsidR="008D3AB3" w:rsidRPr="009D190B">
        <w:rPr>
          <w:rFonts w:ascii="Arial" w:hAnsi="Arial" w:cs="Arial"/>
          <w:sz w:val="24"/>
          <w:szCs w:val="24"/>
        </w:rPr>
        <w:t>;</w:t>
      </w:r>
    </w:p>
    <w:p w:rsidR="00346231" w:rsidRPr="009D190B" w:rsidRDefault="00346231" w:rsidP="00777527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hAnsi="Arial" w:cs="Arial"/>
          <w:sz w:val="24"/>
          <w:szCs w:val="24"/>
        </w:rPr>
        <w:t>соблюдать иные обязательства и требования, установленные Федеральным законом.</w:t>
      </w:r>
    </w:p>
    <w:p w:rsidR="002F0F82" w:rsidRPr="009D190B" w:rsidRDefault="002F0F82" w:rsidP="00777527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>В соответствии с законодательством Российской Федерации действия (</w:t>
      </w:r>
      <w:r w:rsidR="00777527" w:rsidRPr="009D190B">
        <w:rPr>
          <w:rFonts w:ascii="Arial" w:eastAsia="Times New Roman" w:hAnsi="Arial" w:cs="Arial"/>
          <w:sz w:val="24"/>
          <w:szCs w:val="24"/>
        </w:rPr>
        <w:t>бездействие</w:t>
      </w:r>
      <w:r w:rsidRPr="009D190B">
        <w:rPr>
          <w:rFonts w:ascii="Arial" w:eastAsia="Times New Roman" w:hAnsi="Arial" w:cs="Arial"/>
          <w:sz w:val="24"/>
          <w:szCs w:val="24"/>
        </w:rPr>
        <w:t>) контрактного управляющего могут быть обжалованы в судебном порядке или порядке, установленном главой 6 Федерального закона, в контрольный орган в сфере закупок, если такие действия (бездействие) нарушают права и законные интересы участника закупки.</w:t>
      </w:r>
    </w:p>
    <w:p w:rsidR="002F0F82" w:rsidRPr="009D190B" w:rsidRDefault="00CD6267" w:rsidP="00777527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0B">
        <w:rPr>
          <w:rFonts w:ascii="Arial" w:eastAsia="Times New Roman" w:hAnsi="Arial" w:cs="Arial"/>
          <w:sz w:val="24"/>
          <w:szCs w:val="24"/>
        </w:rPr>
        <w:t>К</w:t>
      </w:r>
      <w:r w:rsidR="00777527" w:rsidRPr="009D190B">
        <w:rPr>
          <w:rFonts w:ascii="Arial" w:eastAsia="Times New Roman" w:hAnsi="Arial" w:cs="Arial"/>
          <w:sz w:val="24"/>
          <w:szCs w:val="24"/>
        </w:rPr>
        <w:t xml:space="preserve">онтрактный управляющий, виновный в нарушении законодательства Российской Федерации и иных нормативных правовых актов о контрактной системе в сфере закупок, несет дисциплинарную, гражданско-правовую, административную, уголовную ответственность в соответствии с законодательством Российской Федерации. </w:t>
      </w:r>
    </w:p>
    <w:sectPr w:rsidR="002F0F82" w:rsidRPr="009D190B" w:rsidSect="009D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86" w:rsidRDefault="00506886" w:rsidP="00FB2926">
      <w:pPr>
        <w:spacing w:after="0" w:line="240" w:lineRule="auto"/>
      </w:pPr>
      <w:r>
        <w:separator/>
      </w:r>
    </w:p>
  </w:endnote>
  <w:endnote w:type="continuationSeparator" w:id="0">
    <w:p w:rsidR="00506886" w:rsidRDefault="00506886" w:rsidP="00FB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86" w:rsidRDefault="00506886" w:rsidP="00FB2926">
      <w:pPr>
        <w:spacing w:after="0" w:line="240" w:lineRule="auto"/>
      </w:pPr>
      <w:r>
        <w:separator/>
      </w:r>
    </w:p>
  </w:footnote>
  <w:footnote w:type="continuationSeparator" w:id="0">
    <w:p w:rsidR="00506886" w:rsidRDefault="00506886" w:rsidP="00FB2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2F1B"/>
    <w:multiLevelType w:val="multilevel"/>
    <w:tmpl w:val="C016BE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6857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880965"/>
    <w:multiLevelType w:val="multilevel"/>
    <w:tmpl w:val="484885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68C31D7"/>
    <w:multiLevelType w:val="hybridMultilevel"/>
    <w:tmpl w:val="A3A0CB26"/>
    <w:lvl w:ilvl="0" w:tplc="640EE198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005AE6"/>
    <w:multiLevelType w:val="hybridMultilevel"/>
    <w:tmpl w:val="C6ECEDC4"/>
    <w:lvl w:ilvl="0" w:tplc="886AE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471AED"/>
    <w:multiLevelType w:val="hybridMultilevel"/>
    <w:tmpl w:val="58ECCA2C"/>
    <w:lvl w:ilvl="0" w:tplc="633A258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D0728E"/>
    <w:multiLevelType w:val="hybridMultilevel"/>
    <w:tmpl w:val="D748A422"/>
    <w:lvl w:ilvl="0" w:tplc="3536AA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B12A1"/>
    <w:multiLevelType w:val="multilevel"/>
    <w:tmpl w:val="AAC6F8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499805C1"/>
    <w:multiLevelType w:val="hybridMultilevel"/>
    <w:tmpl w:val="FE301C4E"/>
    <w:lvl w:ilvl="0" w:tplc="84AC44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A141BDC"/>
    <w:multiLevelType w:val="multilevel"/>
    <w:tmpl w:val="FAA2DC8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BF376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D185068"/>
    <w:multiLevelType w:val="hybridMultilevel"/>
    <w:tmpl w:val="F62CB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8A7756"/>
    <w:multiLevelType w:val="multilevel"/>
    <w:tmpl w:val="94D067F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 w:hint="default"/>
      </w:rPr>
    </w:lvl>
  </w:abstractNum>
  <w:abstractNum w:abstractNumId="13" w15:restartNumberingAfterBreak="0">
    <w:nsid w:val="746804D2"/>
    <w:multiLevelType w:val="multilevel"/>
    <w:tmpl w:val="484885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2"/>
  </w:num>
  <w:num w:numId="5">
    <w:abstractNumId w:val="7"/>
  </w:num>
  <w:num w:numId="6">
    <w:abstractNumId w:val="13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03"/>
    <w:rsid w:val="000034E7"/>
    <w:rsid w:val="00005B5F"/>
    <w:rsid w:val="0004054A"/>
    <w:rsid w:val="00054961"/>
    <w:rsid w:val="00086E82"/>
    <w:rsid w:val="000E0B7A"/>
    <w:rsid w:val="000E736B"/>
    <w:rsid w:val="000E7D73"/>
    <w:rsid w:val="000F2B7C"/>
    <w:rsid w:val="001149AE"/>
    <w:rsid w:val="0012081B"/>
    <w:rsid w:val="00120FD5"/>
    <w:rsid w:val="001231D9"/>
    <w:rsid w:val="0013463A"/>
    <w:rsid w:val="0013788C"/>
    <w:rsid w:val="00140EFA"/>
    <w:rsid w:val="00156847"/>
    <w:rsid w:val="00170B81"/>
    <w:rsid w:val="001728D8"/>
    <w:rsid w:val="0018666A"/>
    <w:rsid w:val="001B3E5C"/>
    <w:rsid w:val="001C36D3"/>
    <w:rsid w:val="00211BE2"/>
    <w:rsid w:val="00212045"/>
    <w:rsid w:val="00285BAF"/>
    <w:rsid w:val="00296261"/>
    <w:rsid w:val="002C0EB2"/>
    <w:rsid w:val="002D2C52"/>
    <w:rsid w:val="002F0F82"/>
    <w:rsid w:val="00335325"/>
    <w:rsid w:val="00345ED1"/>
    <w:rsid w:val="00346231"/>
    <w:rsid w:val="00370A5C"/>
    <w:rsid w:val="00375C67"/>
    <w:rsid w:val="00380545"/>
    <w:rsid w:val="003B653C"/>
    <w:rsid w:val="004050B7"/>
    <w:rsid w:val="00420752"/>
    <w:rsid w:val="00447225"/>
    <w:rsid w:val="004646B4"/>
    <w:rsid w:val="00477676"/>
    <w:rsid w:val="004B5101"/>
    <w:rsid w:val="004D6365"/>
    <w:rsid w:val="004F459E"/>
    <w:rsid w:val="00506886"/>
    <w:rsid w:val="00513376"/>
    <w:rsid w:val="00532A1D"/>
    <w:rsid w:val="005404EC"/>
    <w:rsid w:val="00541669"/>
    <w:rsid w:val="00551580"/>
    <w:rsid w:val="00555990"/>
    <w:rsid w:val="006A6286"/>
    <w:rsid w:val="006B2463"/>
    <w:rsid w:val="006D5D4A"/>
    <w:rsid w:val="0070410F"/>
    <w:rsid w:val="0074298F"/>
    <w:rsid w:val="00777527"/>
    <w:rsid w:val="007B248E"/>
    <w:rsid w:val="007B4F6E"/>
    <w:rsid w:val="007E200D"/>
    <w:rsid w:val="0088291B"/>
    <w:rsid w:val="00891555"/>
    <w:rsid w:val="00892379"/>
    <w:rsid w:val="008D3AB3"/>
    <w:rsid w:val="009069EA"/>
    <w:rsid w:val="00911749"/>
    <w:rsid w:val="00953D03"/>
    <w:rsid w:val="00974DD9"/>
    <w:rsid w:val="009803C1"/>
    <w:rsid w:val="009C0DCE"/>
    <w:rsid w:val="009D190B"/>
    <w:rsid w:val="00A16AFF"/>
    <w:rsid w:val="00A33758"/>
    <w:rsid w:val="00A36B4A"/>
    <w:rsid w:val="00A4197D"/>
    <w:rsid w:val="00A6032A"/>
    <w:rsid w:val="00A825A0"/>
    <w:rsid w:val="00A851EF"/>
    <w:rsid w:val="00AA763D"/>
    <w:rsid w:val="00AE1DE4"/>
    <w:rsid w:val="00AF190B"/>
    <w:rsid w:val="00AF2A42"/>
    <w:rsid w:val="00B845E0"/>
    <w:rsid w:val="00BD0E87"/>
    <w:rsid w:val="00BE19FF"/>
    <w:rsid w:val="00C64F12"/>
    <w:rsid w:val="00C81421"/>
    <w:rsid w:val="00C83222"/>
    <w:rsid w:val="00C94687"/>
    <w:rsid w:val="00C97AE4"/>
    <w:rsid w:val="00CD6267"/>
    <w:rsid w:val="00D01E84"/>
    <w:rsid w:val="00D217CA"/>
    <w:rsid w:val="00D80035"/>
    <w:rsid w:val="00D81086"/>
    <w:rsid w:val="00DA42E2"/>
    <w:rsid w:val="00DB249E"/>
    <w:rsid w:val="00DC63F5"/>
    <w:rsid w:val="00DD4155"/>
    <w:rsid w:val="00DE159C"/>
    <w:rsid w:val="00DF7633"/>
    <w:rsid w:val="00E04936"/>
    <w:rsid w:val="00E077C4"/>
    <w:rsid w:val="00E54CEE"/>
    <w:rsid w:val="00E75634"/>
    <w:rsid w:val="00E918C1"/>
    <w:rsid w:val="00E94CBE"/>
    <w:rsid w:val="00EA6CF9"/>
    <w:rsid w:val="00EB40C8"/>
    <w:rsid w:val="00EE6FF0"/>
    <w:rsid w:val="00F077C9"/>
    <w:rsid w:val="00F07EF1"/>
    <w:rsid w:val="00F2470F"/>
    <w:rsid w:val="00F37AD5"/>
    <w:rsid w:val="00F41784"/>
    <w:rsid w:val="00F44FF9"/>
    <w:rsid w:val="00F651D2"/>
    <w:rsid w:val="00F8496C"/>
    <w:rsid w:val="00F927B7"/>
    <w:rsid w:val="00F94EBF"/>
    <w:rsid w:val="00FA05BA"/>
    <w:rsid w:val="00FA0D3F"/>
    <w:rsid w:val="00FB2926"/>
    <w:rsid w:val="00FE5B87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ED90"/>
  <w15:docId w15:val="{A6E69646-406E-47CA-9BB0-9A72B10D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6C"/>
  </w:style>
  <w:style w:type="paragraph" w:styleId="2">
    <w:name w:val="heading 2"/>
    <w:basedOn w:val="a"/>
    <w:next w:val="a"/>
    <w:link w:val="20"/>
    <w:unhideWhenUsed/>
    <w:qFormat/>
    <w:rsid w:val="0070410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B7A"/>
    <w:pPr>
      <w:ind w:left="720"/>
      <w:contextualSpacing/>
    </w:pPr>
  </w:style>
  <w:style w:type="paragraph" w:styleId="a5">
    <w:name w:val="No Spacing"/>
    <w:uiPriority w:val="1"/>
    <w:qFormat/>
    <w:rsid w:val="00EE6FF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7041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6">
    <w:name w:val="Emphasis"/>
    <w:qFormat/>
    <w:rsid w:val="0070410F"/>
    <w:rPr>
      <w:i/>
      <w:iCs/>
    </w:rPr>
  </w:style>
  <w:style w:type="paragraph" w:customStyle="1" w:styleId="ConsPlusNormal">
    <w:name w:val="ConsPlusNormal"/>
    <w:link w:val="ConsPlusNormal0"/>
    <w:rsid w:val="007041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70410F"/>
    <w:rPr>
      <w:rFonts w:ascii="Arial" w:eastAsia="Calibri" w:hAnsi="Arial" w:cs="Arial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70410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1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1580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98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1893</TotalTime>
  <Pages>6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WorkBook</dc:creator>
  <cp:lastModifiedBy>Andropova</cp:lastModifiedBy>
  <cp:revision>44</cp:revision>
  <cp:lastPrinted>2022-11-16T08:12:00Z</cp:lastPrinted>
  <dcterms:created xsi:type="dcterms:W3CDTF">2020-10-25T04:53:00Z</dcterms:created>
  <dcterms:modified xsi:type="dcterms:W3CDTF">2022-11-21T07:00:00Z</dcterms:modified>
</cp:coreProperties>
</file>